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1ED1" w14:textId="4B9852A8" w:rsidR="00F82CE1" w:rsidRPr="00F82CE1" w:rsidRDefault="00F82CE1" w:rsidP="00F82CE1">
      <w:pPr>
        <w:rPr>
          <w:rFonts w:ascii="Montserrat" w:eastAsia="Calibri" w:hAnsi="Montserrat" w:cs="Times New Roman"/>
          <w:b/>
          <w:bCs/>
          <w:i/>
          <w:iCs/>
          <w:color w:val="FF0000"/>
        </w:rPr>
      </w:pPr>
      <w:r w:rsidRPr="00F82CE1">
        <w:rPr>
          <w:rFonts w:ascii="Montserrat" w:eastAsia="Calibri" w:hAnsi="Montserrat" w:cs="Times New Roman"/>
          <w:b/>
          <w:bCs/>
          <w:i/>
          <w:iCs/>
          <w:color w:val="FF0000"/>
        </w:rPr>
        <w:t xml:space="preserve">Embargo: 20:00 </w:t>
      </w:r>
      <w:r>
        <w:rPr>
          <w:rFonts w:ascii="Montserrat" w:eastAsia="Calibri" w:hAnsi="Montserrat" w:cs="Times New Roman"/>
          <w:b/>
          <w:bCs/>
          <w:i/>
          <w:iCs/>
          <w:color w:val="FF0000"/>
        </w:rPr>
        <w:t>18th April</w:t>
      </w:r>
      <w:r w:rsidRPr="00F82CE1">
        <w:rPr>
          <w:rFonts w:ascii="Montserrat" w:eastAsia="Calibri" w:hAnsi="Montserrat" w:cs="Times New Roman"/>
          <w:b/>
          <w:bCs/>
          <w:i/>
          <w:iCs/>
          <w:color w:val="FF0000"/>
        </w:rPr>
        <w:t xml:space="preserve"> 202</w:t>
      </w:r>
      <w:r>
        <w:rPr>
          <w:rFonts w:ascii="Montserrat" w:eastAsia="Calibri" w:hAnsi="Montserrat" w:cs="Times New Roman"/>
          <w:b/>
          <w:bCs/>
          <w:i/>
          <w:iCs/>
          <w:color w:val="FF0000"/>
        </w:rPr>
        <w:t>4</w:t>
      </w:r>
    </w:p>
    <w:p w14:paraId="3AA50999" w14:textId="46E5D3DD" w:rsidR="00F82CE1" w:rsidRPr="00F82CE1" w:rsidRDefault="00F82CE1" w:rsidP="00F82CE1">
      <w:pPr>
        <w:jc w:val="center"/>
        <w:rPr>
          <w:rFonts w:ascii="Montserrat" w:eastAsia="Calibri" w:hAnsi="Montserrat" w:cs="Times New Roman"/>
          <w:b/>
          <w:bCs/>
        </w:rPr>
      </w:pPr>
      <w:r w:rsidRPr="00F82CE1">
        <w:rPr>
          <w:rFonts w:ascii="Montserrat" w:eastAsia="Calibri" w:hAnsi="Montserrat" w:cs="Times New Roman"/>
          <w:b/>
          <w:bCs/>
        </w:rPr>
        <w:t xml:space="preserve">Dr </w:t>
      </w:r>
      <w:r>
        <w:rPr>
          <w:rFonts w:ascii="Montserrat" w:eastAsia="Calibri" w:hAnsi="Montserrat" w:cs="Times New Roman"/>
          <w:b/>
          <w:bCs/>
        </w:rPr>
        <w:t>Rory Boyd</w:t>
      </w:r>
      <w:r w:rsidRPr="00F82CE1">
        <w:rPr>
          <w:rFonts w:ascii="Montserrat" w:eastAsia="Calibri" w:hAnsi="Montserrat" w:cs="Times New Roman"/>
          <w:b/>
          <w:bCs/>
        </w:rPr>
        <w:t xml:space="preserve"> appointed President of the Irish Dental Association</w:t>
      </w:r>
    </w:p>
    <w:p w14:paraId="686E0BF8" w14:textId="65E9EEFF" w:rsidR="00F82CE1" w:rsidRPr="00F82CE1" w:rsidRDefault="00F82CE1" w:rsidP="00F82CE1">
      <w:pPr>
        <w:rPr>
          <w:rFonts w:ascii="Montserrat" w:eastAsia="Calibri" w:hAnsi="Montserrat" w:cs="Times New Roman"/>
        </w:rPr>
      </w:pPr>
      <w:r w:rsidRPr="00F82CE1">
        <w:rPr>
          <w:rFonts w:ascii="Montserrat" w:eastAsia="Calibri" w:hAnsi="Montserrat" w:cs="Times New Roman"/>
        </w:rPr>
        <w:t>The Irish Dental Association has today (</w:t>
      </w:r>
      <w:r w:rsidR="00194E19">
        <w:rPr>
          <w:rFonts w:ascii="Montserrat" w:eastAsia="Calibri" w:hAnsi="Montserrat" w:cs="Times New Roman"/>
        </w:rPr>
        <w:t>18</w:t>
      </w:r>
      <w:r w:rsidR="00194E19" w:rsidRPr="00194E19">
        <w:rPr>
          <w:rFonts w:ascii="Montserrat" w:eastAsia="Calibri" w:hAnsi="Montserrat" w:cs="Times New Roman"/>
          <w:vertAlign w:val="superscript"/>
        </w:rPr>
        <w:t>th</w:t>
      </w:r>
      <w:r w:rsidR="00194E19">
        <w:rPr>
          <w:rFonts w:ascii="Montserrat" w:eastAsia="Calibri" w:hAnsi="Montserrat" w:cs="Times New Roman"/>
        </w:rPr>
        <w:t xml:space="preserve"> April 2024)</w:t>
      </w:r>
      <w:r w:rsidRPr="00F82CE1">
        <w:rPr>
          <w:rFonts w:ascii="Montserrat" w:eastAsia="Calibri" w:hAnsi="Montserrat" w:cs="Times New Roman"/>
        </w:rPr>
        <w:t xml:space="preserve"> announced that Dr </w:t>
      </w:r>
      <w:r>
        <w:rPr>
          <w:rFonts w:ascii="Montserrat" w:eastAsia="Calibri" w:hAnsi="Montserrat" w:cs="Times New Roman"/>
        </w:rPr>
        <w:t>Rory Boyd</w:t>
      </w:r>
      <w:r w:rsidRPr="00F82CE1">
        <w:rPr>
          <w:rFonts w:ascii="Montserrat" w:eastAsia="Calibri" w:hAnsi="Montserrat" w:cs="Times New Roman"/>
        </w:rPr>
        <w:t xml:space="preserve"> has been appointed as its </w:t>
      </w:r>
      <w:r>
        <w:rPr>
          <w:rFonts w:ascii="Montserrat" w:eastAsia="Calibri" w:hAnsi="Montserrat" w:cs="Times New Roman"/>
        </w:rPr>
        <w:t xml:space="preserve">new </w:t>
      </w:r>
      <w:r w:rsidRPr="00F82CE1">
        <w:rPr>
          <w:rFonts w:ascii="Montserrat" w:eastAsia="Calibri" w:hAnsi="Montserrat" w:cs="Times New Roman"/>
        </w:rPr>
        <w:t>President.</w:t>
      </w:r>
    </w:p>
    <w:p w14:paraId="60CE1DAE" w14:textId="1272F535" w:rsidR="00F82CE1" w:rsidRPr="00F82CE1" w:rsidRDefault="00F82CE1" w:rsidP="00F82CE1">
      <w:pPr>
        <w:rPr>
          <w:rFonts w:ascii="Montserrat" w:eastAsia="Calibri" w:hAnsi="Montserrat" w:cs="Times New Roman"/>
        </w:rPr>
      </w:pPr>
      <w:r>
        <w:rPr>
          <w:rFonts w:ascii="Montserrat" w:eastAsia="Calibri" w:hAnsi="Montserrat" w:cs="Times New Roman"/>
        </w:rPr>
        <w:t>Dr Boyd</w:t>
      </w:r>
      <w:r w:rsidRPr="00F82CE1">
        <w:rPr>
          <w:rFonts w:ascii="Montserrat" w:eastAsia="Calibri" w:hAnsi="Montserrat" w:cs="Times New Roman"/>
        </w:rPr>
        <w:t xml:space="preserve"> takes over from outgoing President </w:t>
      </w:r>
      <w:r>
        <w:rPr>
          <w:rFonts w:ascii="Montserrat" w:eastAsia="Calibri" w:hAnsi="Montserrat" w:cs="Times New Roman"/>
        </w:rPr>
        <w:t>Eamon Croke</w:t>
      </w:r>
      <w:r w:rsidRPr="00F82CE1">
        <w:rPr>
          <w:rFonts w:ascii="Montserrat" w:eastAsia="Calibri" w:hAnsi="Montserrat" w:cs="Times New Roman"/>
        </w:rPr>
        <w:t xml:space="preserve"> who has completed h</w:t>
      </w:r>
      <w:r>
        <w:rPr>
          <w:rFonts w:ascii="Montserrat" w:eastAsia="Calibri" w:hAnsi="Montserrat" w:cs="Times New Roman"/>
        </w:rPr>
        <w:t>is</w:t>
      </w:r>
      <w:r w:rsidRPr="00F82CE1">
        <w:rPr>
          <w:rFonts w:ascii="Montserrat" w:eastAsia="Calibri" w:hAnsi="Montserrat" w:cs="Times New Roman"/>
        </w:rPr>
        <w:t xml:space="preserve"> one-year term at the helm of the Association. </w:t>
      </w:r>
    </w:p>
    <w:p w14:paraId="4ED8A655" w14:textId="0F66DADF" w:rsidR="00F82CE1" w:rsidRPr="00F82CE1" w:rsidRDefault="00F82CE1" w:rsidP="00F82CE1">
      <w:pPr>
        <w:rPr>
          <w:rFonts w:ascii="Montserrat" w:eastAsia="Calibri" w:hAnsi="Montserrat"/>
        </w:rPr>
      </w:pPr>
      <w:r w:rsidRPr="00F82CE1">
        <w:rPr>
          <w:rFonts w:ascii="Montserrat" w:eastAsia="Calibri" w:hAnsi="Montserrat" w:cs="Times New Roman"/>
        </w:rPr>
        <w:t xml:space="preserve">Dr </w:t>
      </w:r>
      <w:r>
        <w:rPr>
          <w:rFonts w:ascii="Montserrat" w:eastAsia="Calibri" w:hAnsi="Montserrat" w:cs="Times New Roman"/>
        </w:rPr>
        <w:t>Boyd</w:t>
      </w:r>
      <w:r w:rsidRPr="00F82CE1">
        <w:rPr>
          <w:rFonts w:ascii="Montserrat" w:eastAsia="Calibri" w:hAnsi="Montserrat" w:cs="Times New Roman"/>
        </w:rPr>
        <w:t xml:space="preserve"> </w:t>
      </w:r>
      <w:r w:rsidRPr="00F82CE1">
        <w:rPr>
          <w:rFonts w:ascii="Montserrat" w:eastAsia="Calibri" w:hAnsi="Montserrat"/>
        </w:rPr>
        <w:t>graduated from Trinity College Dublin in 2012. After working in general practice in Belfast,</w:t>
      </w:r>
      <w:r>
        <w:rPr>
          <w:rFonts w:ascii="Montserrat" w:eastAsia="Calibri" w:hAnsi="Montserrat"/>
        </w:rPr>
        <w:t xml:space="preserve"> he</w:t>
      </w:r>
      <w:r w:rsidRPr="00F82CE1">
        <w:rPr>
          <w:rFonts w:ascii="Montserrat" w:eastAsia="Calibri" w:hAnsi="Montserrat"/>
        </w:rPr>
        <w:t xml:space="preserve"> then completed a doctorate of clinical dentistry in prosthodontics at Trinity College Dublin. During this time Dr Boyd completed an externship at the Jerry Weintraub Centre for Reconstructive Biotechnology (UCLA Prosthodontics Department).</w:t>
      </w:r>
    </w:p>
    <w:p w14:paraId="6871F37A" w14:textId="1EE8702A" w:rsidR="00F82CE1" w:rsidRPr="00F82CE1" w:rsidRDefault="00F82CE1" w:rsidP="00F82CE1">
      <w:pPr>
        <w:rPr>
          <w:rFonts w:ascii="Montserrat" w:eastAsia="Calibri" w:hAnsi="Montserrat" w:cs="Times New Roman"/>
        </w:rPr>
      </w:pPr>
      <w:r w:rsidRPr="00F82CE1">
        <w:rPr>
          <w:rFonts w:ascii="Montserrat" w:eastAsia="Calibri" w:hAnsi="Montserrat" w:cs="Times New Roman"/>
        </w:rPr>
        <w:t>Following completion of his specialist training in prosthodontics Dr Boyd had the privilege of taking over the longstanding prosthodontic practice of Dr William Davis and completed his fellowship examinations to the Royal College of Surgeons Ireland.</w:t>
      </w:r>
    </w:p>
    <w:p w14:paraId="76967F09" w14:textId="3247FD97" w:rsidR="00F82CE1" w:rsidRPr="00F82CE1" w:rsidRDefault="00F82CE1" w:rsidP="00F82CE1">
      <w:pPr>
        <w:rPr>
          <w:rFonts w:ascii="Montserrat" w:eastAsia="Calibri" w:hAnsi="Montserrat" w:cs="Times New Roman"/>
        </w:rPr>
      </w:pPr>
      <w:r w:rsidRPr="00F82CE1">
        <w:rPr>
          <w:rFonts w:ascii="Montserrat" w:eastAsia="Calibri" w:hAnsi="Montserrat" w:cs="Times New Roman"/>
        </w:rPr>
        <w:t>In 2019 Dr Boyd became the President of the Irish Dental Association Metropolitan branch. Dr Boyd enjoys presenting at both international and domestic conferences and is committed to routinely providing further training for the profession.</w:t>
      </w:r>
    </w:p>
    <w:p w14:paraId="6A197074" w14:textId="2986703B" w:rsidR="00194E19" w:rsidRPr="00F82CE1" w:rsidRDefault="00F82CE1" w:rsidP="00F82CE1">
      <w:pPr>
        <w:rPr>
          <w:rFonts w:ascii="Montserrat" w:eastAsia="Calibri" w:hAnsi="Montserrat" w:cs="Times New Roman"/>
        </w:rPr>
      </w:pPr>
      <w:r w:rsidRPr="00F82CE1">
        <w:rPr>
          <w:rFonts w:ascii="Montserrat" w:eastAsia="Calibri" w:hAnsi="Montserrat" w:cs="Times New Roman"/>
        </w:rPr>
        <w:t xml:space="preserve">Dr </w:t>
      </w:r>
      <w:r>
        <w:rPr>
          <w:rFonts w:ascii="Montserrat" w:eastAsia="Calibri" w:hAnsi="Montserrat" w:cs="Times New Roman"/>
        </w:rPr>
        <w:t>Boyd</w:t>
      </w:r>
      <w:r w:rsidRPr="00F82CE1">
        <w:rPr>
          <w:rFonts w:ascii="Montserrat" w:eastAsia="Calibri" w:hAnsi="Montserrat" w:cs="Times New Roman"/>
        </w:rPr>
        <w:t xml:space="preserve"> set out his priorities for the year ahead during his inaugural speech to the Irish Dental Association AGM today (</w:t>
      </w:r>
      <w:r>
        <w:rPr>
          <w:rFonts w:ascii="Montserrat" w:eastAsia="Calibri" w:hAnsi="Montserrat" w:cs="Times New Roman"/>
        </w:rPr>
        <w:t>18th April 2024</w:t>
      </w:r>
      <w:r w:rsidRPr="00F82CE1">
        <w:rPr>
          <w:rFonts w:ascii="Montserrat" w:eastAsia="Calibri" w:hAnsi="Montserrat" w:cs="Times New Roman"/>
        </w:rPr>
        <w:t xml:space="preserve">), which </w:t>
      </w:r>
      <w:r>
        <w:rPr>
          <w:rFonts w:ascii="Montserrat" w:eastAsia="Calibri" w:hAnsi="Montserrat" w:cs="Times New Roman"/>
        </w:rPr>
        <w:t>include</w:t>
      </w:r>
      <w:r w:rsidR="00194E19" w:rsidRPr="00194E19">
        <w:rPr>
          <w:rFonts w:ascii="Montserrat" w:eastAsia="Calibri" w:hAnsi="Montserrat" w:cs="Times New Roman"/>
        </w:rPr>
        <w:t xml:space="preserve"> build</w:t>
      </w:r>
      <w:r w:rsidR="00194E19">
        <w:rPr>
          <w:rFonts w:ascii="Montserrat" w:eastAsia="Calibri" w:hAnsi="Montserrat" w:cs="Times New Roman"/>
        </w:rPr>
        <w:t>ing</w:t>
      </w:r>
      <w:r w:rsidR="00194E19" w:rsidRPr="00194E19">
        <w:rPr>
          <w:rFonts w:ascii="Montserrat" w:eastAsia="Calibri" w:hAnsi="Montserrat" w:cs="Times New Roman"/>
        </w:rPr>
        <w:t xml:space="preserve"> a stronger membership and build better engagement with dentists</w:t>
      </w:r>
      <w:r w:rsidR="00194E19">
        <w:rPr>
          <w:rFonts w:ascii="Montserrat" w:eastAsia="Calibri" w:hAnsi="Montserrat" w:cs="Times New Roman"/>
        </w:rPr>
        <w:t xml:space="preserve"> whilst prioritising our patients.</w:t>
      </w:r>
    </w:p>
    <w:p w14:paraId="075F338E" w14:textId="7DBD06E0" w:rsidR="00F82CE1" w:rsidRPr="00F82CE1" w:rsidRDefault="00F82CE1" w:rsidP="00F82CE1">
      <w:pPr>
        <w:rPr>
          <w:rFonts w:ascii="Montserrat" w:eastAsia="Calibri" w:hAnsi="Montserrat" w:cs="Times New Roman"/>
          <w:b/>
          <w:bCs/>
        </w:rPr>
      </w:pPr>
      <w:r w:rsidRPr="00F82CE1">
        <w:rPr>
          <w:rFonts w:ascii="Montserrat" w:eastAsia="Calibri" w:hAnsi="Montserrat" w:cs="Times New Roman"/>
          <w:b/>
          <w:bCs/>
        </w:rPr>
        <w:t xml:space="preserve">Commenting upon his appointment President </w:t>
      </w:r>
      <w:r w:rsidR="00194E19">
        <w:rPr>
          <w:rFonts w:ascii="Montserrat" w:eastAsia="Calibri" w:hAnsi="Montserrat" w:cs="Times New Roman"/>
          <w:b/>
          <w:bCs/>
        </w:rPr>
        <w:t>Rory Boyd</w:t>
      </w:r>
      <w:r w:rsidRPr="00F82CE1">
        <w:rPr>
          <w:rFonts w:ascii="Montserrat" w:eastAsia="Calibri" w:hAnsi="Montserrat" w:cs="Times New Roman"/>
          <w:b/>
          <w:bCs/>
        </w:rPr>
        <w:t xml:space="preserve"> said:</w:t>
      </w:r>
    </w:p>
    <w:p w14:paraId="7ADE8F94" w14:textId="4CAB023D" w:rsidR="00614CAA" w:rsidRDefault="00F82CE1" w:rsidP="00F82CE1">
      <w:pPr>
        <w:rPr>
          <w:rFonts w:ascii="Montserrat" w:eastAsia="Calibri" w:hAnsi="Montserrat" w:cs="Times New Roman"/>
        </w:rPr>
      </w:pPr>
      <w:r w:rsidRPr="00F82CE1">
        <w:rPr>
          <w:rFonts w:ascii="Montserrat" w:eastAsia="Calibri" w:hAnsi="Montserrat" w:cs="Times New Roman"/>
        </w:rPr>
        <w:t xml:space="preserve">“I am </w:t>
      </w:r>
      <w:r>
        <w:rPr>
          <w:rFonts w:ascii="Montserrat" w:eastAsia="Calibri" w:hAnsi="Montserrat" w:cs="Times New Roman"/>
        </w:rPr>
        <w:t>honoured to be</w:t>
      </w:r>
      <w:r w:rsidRPr="00F82CE1">
        <w:rPr>
          <w:rFonts w:ascii="Montserrat" w:eastAsia="Calibri" w:hAnsi="Montserrat" w:cs="Times New Roman"/>
        </w:rPr>
        <w:t xml:space="preserve"> embarking on my term as President </w:t>
      </w:r>
      <w:r w:rsidR="00614CAA">
        <w:rPr>
          <w:rFonts w:ascii="Montserrat" w:eastAsia="Calibri" w:hAnsi="Montserrat" w:cs="Times New Roman"/>
        </w:rPr>
        <w:t xml:space="preserve">at a time of </w:t>
      </w:r>
      <w:r w:rsidR="00194E19">
        <w:rPr>
          <w:rFonts w:ascii="Montserrat" w:eastAsia="Calibri" w:hAnsi="Montserrat" w:cs="Times New Roman"/>
        </w:rPr>
        <w:t xml:space="preserve">great </w:t>
      </w:r>
      <w:r w:rsidR="00CE0AE4">
        <w:rPr>
          <w:rFonts w:ascii="Montserrat" w:eastAsia="Calibri" w:hAnsi="Montserrat" w:cs="Times New Roman"/>
        </w:rPr>
        <w:t xml:space="preserve">innovation </w:t>
      </w:r>
      <w:r w:rsidR="00194E19">
        <w:rPr>
          <w:rFonts w:ascii="Montserrat" w:eastAsia="Calibri" w:hAnsi="Montserrat" w:cs="Times New Roman"/>
        </w:rPr>
        <w:t xml:space="preserve">in </w:t>
      </w:r>
      <w:r w:rsidR="00CE0AE4">
        <w:rPr>
          <w:rFonts w:ascii="Montserrat" w:eastAsia="Calibri" w:hAnsi="Montserrat" w:cs="Times New Roman"/>
        </w:rPr>
        <w:t xml:space="preserve">Irish dentistry </w:t>
      </w:r>
      <w:r w:rsidR="00614CAA">
        <w:rPr>
          <w:rFonts w:ascii="Montserrat" w:eastAsia="Calibri" w:hAnsi="Montserrat" w:cs="Times New Roman"/>
        </w:rPr>
        <w:t xml:space="preserve">driven by </w:t>
      </w:r>
      <w:r w:rsidR="00CE0AE4">
        <w:rPr>
          <w:rFonts w:ascii="Montserrat" w:eastAsia="Calibri" w:hAnsi="Montserrat" w:cs="Times New Roman"/>
        </w:rPr>
        <w:t xml:space="preserve">investment and education by dentists in their professional skills, new </w:t>
      </w:r>
      <w:r w:rsidR="00614CAA">
        <w:rPr>
          <w:rFonts w:ascii="Montserrat" w:eastAsia="Calibri" w:hAnsi="Montserrat" w:cs="Times New Roman"/>
        </w:rPr>
        <w:t xml:space="preserve">technology and the ever-evolving needs of patients. </w:t>
      </w:r>
    </w:p>
    <w:p w14:paraId="08382DA2" w14:textId="4885B62F" w:rsidR="00614CAA" w:rsidRDefault="00614CAA" w:rsidP="00F82CE1">
      <w:pPr>
        <w:rPr>
          <w:rFonts w:ascii="Montserrat" w:eastAsia="Calibri" w:hAnsi="Montserrat" w:cs="Times New Roman"/>
        </w:rPr>
      </w:pPr>
      <w:r>
        <w:rPr>
          <w:rFonts w:ascii="Montserrat" w:eastAsia="Calibri" w:hAnsi="Montserrat" w:cs="Times New Roman"/>
        </w:rPr>
        <w:t xml:space="preserve">“Preventative care and patient centred approaches have never been as </w:t>
      </w:r>
      <w:r w:rsidR="00772228">
        <w:rPr>
          <w:rFonts w:ascii="Montserrat" w:eastAsia="Calibri" w:hAnsi="Montserrat" w:cs="Times New Roman"/>
        </w:rPr>
        <w:t>important,</w:t>
      </w:r>
      <w:r w:rsidR="00CE0AE4">
        <w:rPr>
          <w:rFonts w:ascii="Montserrat" w:eastAsia="Calibri" w:hAnsi="Montserrat" w:cs="Times New Roman"/>
        </w:rPr>
        <w:t xml:space="preserve"> </w:t>
      </w:r>
      <w:r>
        <w:rPr>
          <w:rFonts w:ascii="Montserrat" w:eastAsia="Calibri" w:hAnsi="Montserrat" w:cs="Times New Roman"/>
        </w:rPr>
        <w:t xml:space="preserve">and this is driving better oral health outcomes and enhancing overall well-being for our patients. </w:t>
      </w:r>
    </w:p>
    <w:p w14:paraId="04622A29" w14:textId="2297D9DA" w:rsidR="00194E19" w:rsidRPr="00194E19" w:rsidRDefault="00614CAA" w:rsidP="00194E19">
      <w:pPr>
        <w:rPr>
          <w:rFonts w:ascii="Montserrat" w:eastAsia="Calibri" w:hAnsi="Montserrat" w:cs="Times New Roman"/>
        </w:rPr>
      </w:pPr>
      <w:r>
        <w:rPr>
          <w:rFonts w:ascii="Montserrat" w:eastAsia="Calibri" w:hAnsi="Montserrat" w:cs="Times New Roman"/>
        </w:rPr>
        <w:t xml:space="preserve">“However, I must also acknowledge </w:t>
      </w:r>
      <w:r w:rsidR="00194E19">
        <w:rPr>
          <w:rFonts w:ascii="Montserrat" w:eastAsia="Calibri" w:hAnsi="Montserrat" w:cs="Times New Roman"/>
        </w:rPr>
        <w:t>t</w:t>
      </w:r>
      <w:r w:rsidR="00283623">
        <w:rPr>
          <w:rFonts w:ascii="Montserrat" w:eastAsia="Calibri" w:hAnsi="Montserrat" w:cs="Times New Roman"/>
        </w:rPr>
        <w:t>he</w:t>
      </w:r>
      <w:r w:rsidR="00194E19">
        <w:rPr>
          <w:rFonts w:ascii="Montserrat" w:eastAsia="Calibri" w:hAnsi="Montserrat" w:cs="Times New Roman"/>
        </w:rPr>
        <w:t xml:space="preserve"> numerous challenges facing the p</w:t>
      </w:r>
      <w:r w:rsidR="00283623">
        <w:rPr>
          <w:rFonts w:ascii="Montserrat" w:eastAsia="Calibri" w:hAnsi="Montserrat" w:cs="Times New Roman"/>
        </w:rPr>
        <w:t xml:space="preserve">rofession of dentistry in Ireland </w:t>
      </w:r>
      <w:r w:rsidR="00194E19">
        <w:rPr>
          <w:rFonts w:ascii="Montserrat" w:eastAsia="Calibri" w:hAnsi="Montserrat" w:cs="Times New Roman"/>
        </w:rPr>
        <w:t>at this time</w:t>
      </w:r>
      <w:r w:rsidR="00283623">
        <w:rPr>
          <w:rFonts w:ascii="Montserrat" w:eastAsia="Calibri" w:hAnsi="Montserrat" w:cs="Times New Roman"/>
        </w:rPr>
        <w:t>.</w:t>
      </w:r>
      <w:r w:rsidR="00194E19">
        <w:rPr>
          <w:rFonts w:ascii="Montserrat" w:eastAsia="Calibri" w:hAnsi="Montserrat" w:cs="Times New Roman"/>
        </w:rPr>
        <w:t xml:space="preserve"> I</w:t>
      </w:r>
      <w:r w:rsidR="003D36DB">
        <w:rPr>
          <w:rFonts w:ascii="Montserrat" w:eastAsia="Calibri" w:hAnsi="Montserrat" w:cs="Times New Roman"/>
        </w:rPr>
        <w:t>t is imperative</w:t>
      </w:r>
      <w:r w:rsidR="00194E19">
        <w:rPr>
          <w:rFonts w:ascii="Montserrat" w:eastAsia="Calibri" w:hAnsi="Montserrat" w:cs="Times New Roman"/>
        </w:rPr>
        <w:t xml:space="preserve"> that we </w:t>
      </w:r>
      <w:r w:rsidR="003D36DB">
        <w:rPr>
          <w:rFonts w:ascii="Montserrat" w:eastAsia="Calibri" w:hAnsi="Montserrat" w:cs="Times New Roman"/>
        </w:rPr>
        <w:t xml:space="preserve">now </w:t>
      </w:r>
      <w:r w:rsidR="00194E19">
        <w:rPr>
          <w:rFonts w:ascii="Montserrat" w:eastAsia="Calibri" w:hAnsi="Montserrat" w:cs="Times New Roman"/>
        </w:rPr>
        <w:t xml:space="preserve">focus </w:t>
      </w:r>
      <w:r w:rsidR="00194E19" w:rsidRPr="00194E19">
        <w:rPr>
          <w:rFonts w:ascii="Montserrat" w:eastAsia="Calibri" w:hAnsi="Montserrat" w:cs="Times New Roman"/>
        </w:rPr>
        <w:t>especially on the needs of young dentists and dental associates, to continue the work of the Association in shaping major legislative and reforms in improving access to dental care; to promote the many positive ways in which dental care is being delivered in Ireland and, to support the rebuilding of our public dental service for children and special care patients.</w:t>
      </w:r>
      <w:r w:rsidR="00194E19">
        <w:rPr>
          <w:rFonts w:ascii="Montserrat" w:eastAsia="Calibri" w:hAnsi="Montserrat" w:cs="Times New Roman"/>
        </w:rPr>
        <w:t>”</w:t>
      </w:r>
    </w:p>
    <w:p w14:paraId="5F6E7B0E" w14:textId="77777777" w:rsidR="00F82CE1" w:rsidRPr="00F82CE1" w:rsidRDefault="00F82CE1" w:rsidP="00F82CE1">
      <w:pPr>
        <w:rPr>
          <w:rFonts w:ascii="Montserrat" w:eastAsia="Calibri" w:hAnsi="Montserrat" w:cs="Times New Roman"/>
          <w:b/>
          <w:bCs/>
        </w:rPr>
      </w:pPr>
      <w:r w:rsidRPr="00F82CE1">
        <w:rPr>
          <w:rFonts w:ascii="Montserrat" w:eastAsia="Calibri" w:hAnsi="Montserrat" w:cs="Times New Roman"/>
          <w:b/>
          <w:bCs/>
        </w:rPr>
        <w:t>ENDS</w:t>
      </w:r>
    </w:p>
    <w:p w14:paraId="2C73B329" w14:textId="77777777" w:rsidR="00F82CE1" w:rsidRPr="00F82CE1" w:rsidRDefault="00F82CE1" w:rsidP="00F82CE1">
      <w:pPr>
        <w:spacing w:line="252" w:lineRule="auto"/>
        <w:rPr>
          <w:rFonts w:ascii="Calibri" w:eastAsia="Calibri" w:hAnsi="Calibri" w:cs="Calibri"/>
          <w:kern w:val="0"/>
          <w:lang w:val="en-GB" w:eastAsia="en-IE"/>
          <w14:ligatures w14:val="none"/>
        </w:rPr>
      </w:pPr>
      <w:r w:rsidRPr="00F82CE1">
        <w:rPr>
          <w:rFonts w:ascii="Montserrat" w:eastAsia="Calibri" w:hAnsi="Montserrat" w:cs="Calibri"/>
          <w:b/>
          <w:bCs/>
          <w:kern w:val="0"/>
          <w:lang w:val="en-GB" w:eastAsia="en-IE"/>
          <w14:ligatures w14:val="none"/>
        </w:rPr>
        <w:t>For Media Enquiries Contact:</w:t>
      </w:r>
      <w:r w:rsidRPr="00F82CE1">
        <w:rPr>
          <w:rFonts w:ascii="Montserrat" w:eastAsia="Calibri" w:hAnsi="Montserrat" w:cs="Calibri"/>
          <w:b/>
          <w:bCs/>
          <w:kern w:val="0"/>
          <w:lang w:val="en-GB" w:eastAsia="en-IE"/>
          <w14:ligatures w14:val="none"/>
        </w:rPr>
        <w:br/>
      </w:r>
      <w:r w:rsidRPr="00F82CE1">
        <w:rPr>
          <w:rFonts w:ascii="Montserrat" w:eastAsia="Calibri" w:hAnsi="Montserrat" w:cs="Calibri"/>
          <w:kern w:val="0"/>
          <w:lang w:val="en-GB" w:eastAsia="en-IE"/>
          <w14:ligatures w14:val="none"/>
        </w:rPr>
        <w:t xml:space="preserve">Niamh Kinsella| </w:t>
      </w:r>
      <w:hyperlink r:id="rId4" w:tgtFrame="_blank" w:history="1">
        <w:r w:rsidRPr="00F82CE1">
          <w:rPr>
            <w:rFonts w:ascii="Montserrat" w:eastAsia="Calibri" w:hAnsi="Montserrat" w:cs="Calibri"/>
            <w:color w:val="0563C1"/>
            <w:kern w:val="0"/>
            <w:u w:val="single"/>
            <w:lang w:val="en-GB" w:eastAsia="en-IE"/>
            <w14:ligatures w14:val="none"/>
          </w:rPr>
          <w:t>niamh.kinsella@finnparters.com</w:t>
        </w:r>
      </w:hyperlink>
      <w:r w:rsidRPr="00F82CE1">
        <w:rPr>
          <w:rFonts w:ascii="Montserrat" w:eastAsia="Calibri" w:hAnsi="Montserrat" w:cs="Calibri"/>
          <w:kern w:val="0"/>
          <w:lang w:val="en-GB" w:eastAsia="en-IE"/>
          <w14:ligatures w14:val="none"/>
        </w:rPr>
        <w:t xml:space="preserve"> | 087 921 </w:t>
      </w:r>
      <w:proofErr w:type="gramStart"/>
      <w:r w:rsidRPr="00F82CE1">
        <w:rPr>
          <w:rFonts w:ascii="Montserrat" w:eastAsia="Calibri" w:hAnsi="Montserrat" w:cs="Calibri"/>
          <w:kern w:val="0"/>
          <w:lang w:val="en-GB" w:eastAsia="en-IE"/>
          <w14:ligatures w14:val="none"/>
        </w:rPr>
        <w:t>9711</w:t>
      </w:r>
      <w:proofErr w:type="gramEnd"/>
    </w:p>
    <w:p w14:paraId="6DACF506" w14:textId="77777777" w:rsidR="00F82CE1" w:rsidRPr="00F82CE1" w:rsidRDefault="00F82CE1" w:rsidP="00F82CE1">
      <w:pPr>
        <w:rPr>
          <w:rFonts w:ascii="Montserrat" w:eastAsia="Calibri" w:hAnsi="Montserrat" w:cs="Times New Roman"/>
        </w:rPr>
      </w:pPr>
    </w:p>
    <w:p w14:paraId="1F40CBD0" w14:textId="77777777" w:rsidR="00F82CE1" w:rsidRPr="00F82CE1" w:rsidRDefault="00F82CE1" w:rsidP="00F82CE1">
      <w:pPr>
        <w:rPr>
          <w:rFonts w:ascii="Montserrat" w:eastAsia="Calibri" w:hAnsi="Montserrat" w:cs="Times New Roman"/>
        </w:rPr>
      </w:pPr>
    </w:p>
    <w:p w14:paraId="13D79BF1" w14:textId="77777777" w:rsidR="00F82CE1" w:rsidRPr="00F82CE1" w:rsidRDefault="00F82CE1" w:rsidP="00F82CE1">
      <w:pPr>
        <w:rPr>
          <w:rFonts w:ascii="Montserrat" w:eastAsia="Calibri" w:hAnsi="Montserrat" w:cs="Times New Roman"/>
        </w:rPr>
      </w:pPr>
    </w:p>
    <w:p w14:paraId="768D8E14" w14:textId="0540D543" w:rsidR="00780A0A" w:rsidRPr="00F82CE1" w:rsidRDefault="00780A0A" w:rsidP="00F82CE1"/>
    <w:sectPr w:rsidR="00780A0A" w:rsidRPr="00F82CE1" w:rsidSect="00B64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E1"/>
    <w:rsid w:val="00194E19"/>
    <w:rsid w:val="00283623"/>
    <w:rsid w:val="003D36DB"/>
    <w:rsid w:val="0060686B"/>
    <w:rsid w:val="00614CAA"/>
    <w:rsid w:val="006D41C7"/>
    <w:rsid w:val="00772228"/>
    <w:rsid w:val="00780A0A"/>
    <w:rsid w:val="007B586A"/>
    <w:rsid w:val="00806C66"/>
    <w:rsid w:val="00902CD5"/>
    <w:rsid w:val="00B64744"/>
    <w:rsid w:val="00C829D2"/>
    <w:rsid w:val="00CE0AE4"/>
    <w:rsid w:val="00F82C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9649"/>
  <w15:chartTrackingRefBased/>
  <w15:docId w15:val="{E4E646ED-46B2-4D8B-BA6C-40D9D052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CE1"/>
    <w:rPr>
      <w:rFonts w:eastAsiaTheme="majorEastAsia" w:cstheme="majorBidi"/>
      <w:color w:val="272727" w:themeColor="text1" w:themeTint="D8"/>
    </w:rPr>
  </w:style>
  <w:style w:type="paragraph" w:styleId="Title">
    <w:name w:val="Title"/>
    <w:basedOn w:val="Normal"/>
    <w:next w:val="Normal"/>
    <w:link w:val="TitleChar"/>
    <w:uiPriority w:val="10"/>
    <w:qFormat/>
    <w:rsid w:val="00F82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CE1"/>
    <w:pPr>
      <w:spacing w:before="160"/>
      <w:jc w:val="center"/>
    </w:pPr>
    <w:rPr>
      <w:i/>
      <w:iCs/>
      <w:color w:val="404040" w:themeColor="text1" w:themeTint="BF"/>
    </w:rPr>
  </w:style>
  <w:style w:type="character" w:customStyle="1" w:styleId="QuoteChar">
    <w:name w:val="Quote Char"/>
    <w:basedOn w:val="DefaultParagraphFont"/>
    <w:link w:val="Quote"/>
    <w:uiPriority w:val="29"/>
    <w:rsid w:val="00F82CE1"/>
    <w:rPr>
      <w:i/>
      <w:iCs/>
      <w:color w:val="404040" w:themeColor="text1" w:themeTint="BF"/>
    </w:rPr>
  </w:style>
  <w:style w:type="paragraph" w:styleId="ListParagraph">
    <w:name w:val="List Paragraph"/>
    <w:basedOn w:val="Normal"/>
    <w:uiPriority w:val="34"/>
    <w:qFormat/>
    <w:rsid w:val="00F82CE1"/>
    <w:pPr>
      <w:ind w:left="720"/>
      <w:contextualSpacing/>
    </w:pPr>
  </w:style>
  <w:style w:type="character" w:styleId="IntenseEmphasis">
    <w:name w:val="Intense Emphasis"/>
    <w:basedOn w:val="DefaultParagraphFont"/>
    <w:uiPriority w:val="21"/>
    <w:qFormat/>
    <w:rsid w:val="00F82CE1"/>
    <w:rPr>
      <w:i/>
      <w:iCs/>
      <w:color w:val="0F4761" w:themeColor="accent1" w:themeShade="BF"/>
    </w:rPr>
  </w:style>
  <w:style w:type="paragraph" w:styleId="IntenseQuote">
    <w:name w:val="Intense Quote"/>
    <w:basedOn w:val="Normal"/>
    <w:next w:val="Normal"/>
    <w:link w:val="IntenseQuoteChar"/>
    <w:uiPriority w:val="30"/>
    <w:qFormat/>
    <w:rsid w:val="00F82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CE1"/>
    <w:rPr>
      <w:i/>
      <w:iCs/>
      <w:color w:val="0F4761" w:themeColor="accent1" w:themeShade="BF"/>
    </w:rPr>
  </w:style>
  <w:style w:type="character" w:styleId="IntenseReference">
    <w:name w:val="Intense Reference"/>
    <w:basedOn w:val="DefaultParagraphFont"/>
    <w:uiPriority w:val="32"/>
    <w:qFormat/>
    <w:rsid w:val="00F82CE1"/>
    <w:rPr>
      <w:b/>
      <w:bCs/>
      <w:smallCaps/>
      <w:color w:val="0F4761" w:themeColor="accent1" w:themeShade="BF"/>
      <w:spacing w:val="5"/>
    </w:rPr>
  </w:style>
  <w:style w:type="paragraph" w:styleId="NormalWeb">
    <w:name w:val="Normal (Web)"/>
    <w:basedOn w:val="Normal"/>
    <w:uiPriority w:val="99"/>
    <w:semiHidden/>
    <w:unhideWhenUsed/>
    <w:rsid w:val="00F82CE1"/>
    <w:rPr>
      <w:rFonts w:ascii="Times New Roman" w:hAnsi="Times New Roman" w:cs="Times New Roman"/>
      <w:sz w:val="24"/>
      <w:szCs w:val="24"/>
    </w:rPr>
  </w:style>
  <w:style w:type="paragraph" w:styleId="Revision">
    <w:name w:val="Revision"/>
    <w:hidden/>
    <w:uiPriority w:val="99"/>
    <w:semiHidden/>
    <w:rsid w:val="00CE0AE4"/>
    <w:pPr>
      <w:spacing w:after="0" w:line="240" w:lineRule="auto"/>
    </w:pPr>
  </w:style>
  <w:style w:type="character" w:styleId="CommentReference">
    <w:name w:val="annotation reference"/>
    <w:basedOn w:val="DefaultParagraphFont"/>
    <w:uiPriority w:val="99"/>
    <w:semiHidden/>
    <w:unhideWhenUsed/>
    <w:rsid w:val="00CE0AE4"/>
    <w:rPr>
      <w:sz w:val="16"/>
      <w:szCs w:val="16"/>
    </w:rPr>
  </w:style>
  <w:style w:type="paragraph" w:styleId="CommentText">
    <w:name w:val="annotation text"/>
    <w:basedOn w:val="Normal"/>
    <w:link w:val="CommentTextChar"/>
    <w:uiPriority w:val="99"/>
    <w:semiHidden/>
    <w:unhideWhenUsed/>
    <w:rsid w:val="00CE0AE4"/>
    <w:pPr>
      <w:spacing w:line="240" w:lineRule="auto"/>
    </w:pPr>
    <w:rPr>
      <w:sz w:val="20"/>
      <w:szCs w:val="20"/>
    </w:rPr>
  </w:style>
  <w:style w:type="character" w:customStyle="1" w:styleId="CommentTextChar">
    <w:name w:val="Comment Text Char"/>
    <w:basedOn w:val="DefaultParagraphFont"/>
    <w:link w:val="CommentText"/>
    <w:uiPriority w:val="99"/>
    <w:semiHidden/>
    <w:rsid w:val="00CE0AE4"/>
    <w:rPr>
      <w:sz w:val="20"/>
      <w:szCs w:val="20"/>
    </w:rPr>
  </w:style>
  <w:style w:type="paragraph" w:styleId="CommentSubject">
    <w:name w:val="annotation subject"/>
    <w:basedOn w:val="CommentText"/>
    <w:next w:val="CommentText"/>
    <w:link w:val="CommentSubjectChar"/>
    <w:uiPriority w:val="99"/>
    <w:semiHidden/>
    <w:unhideWhenUsed/>
    <w:rsid w:val="00CE0AE4"/>
    <w:rPr>
      <w:b/>
      <w:bCs/>
    </w:rPr>
  </w:style>
  <w:style w:type="character" w:customStyle="1" w:styleId="CommentSubjectChar">
    <w:name w:val="Comment Subject Char"/>
    <w:basedOn w:val="CommentTextChar"/>
    <w:link w:val="CommentSubject"/>
    <w:uiPriority w:val="99"/>
    <w:semiHidden/>
    <w:rsid w:val="00CE0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13494">
      <w:bodyDiv w:val="1"/>
      <w:marLeft w:val="0"/>
      <w:marRight w:val="0"/>
      <w:marTop w:val="0"/>
      <w:marBottom w:val="0"/>
      <w:divBdr>
        <w:top w:val="none" w:sz="0" w:space="0" w:color="auto"/>
        <w:left w:val="none" w:sz="0" w:space="0" w:color="auto"/>
        <w:bottom w:val="none" w:sz="0" w:space="0" w:color="auto"/>
        <w:right w:val="none" w:sz="0" w:space="0" w:color="auto"/>
      </w:divBdr>
    </w:div>
    <w:div w:id="176063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amh.kinsella@finnpar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Kinsella</dc:creator>
  <cp:keywords/>
  <dc:description/>
  <cp:lastModifiedBy>Niamh Kinsella</cp:lastModifiedBy>
  <cp:revision>2</cp:revision>
  <dcterms:created xsi:type="dcterms:W3CDTF">2024-04-10T08:54:00Z</dcterms:created>
  <dcterms:modified xsi:type="dcterms:W3CDTF">2024-04-10T08:54:00Z</dcterms:modified>
</cp:coreProperties>
</file>